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7E" w:rsidRDefault="00356D7E" w:rsidP="0095669D">
      <w:pPr>
        <w:jc w:val="center"/>
        <w:rPr>
          <w:rFonts w:ascii="Arial Narrow" w:hAnsi="Arial Narrow"/>
          <w:b/>
          <w:sz w:val="28"/>
          <w:szCs w:val="28"/>
        </w:rPr>
      </w:pPr>
    </w:p>
    <w:p w:rsidR="0095669D" w:rsidRPr="001A77A4" w:rsidRDefault="0095669D" w:rsidP="0095669D">
      <w:pPr>
        <w:jc w:val="center"/>
        <w:rPr>
          <w:rFonts w:ascii="Arial Narrow" w:hAnsi="Arial Narrow"/>
          <w:b/>
          <w:color w:val="C00000"/>
          <w:sz w:val="28"/>
          <w:szCs w:val="28"/>
        </w:rPr>
      </w:pPr>
      <w:r w:rsidRPr="001A77A4">
        <w:rPr>
          <w:rFonts w:ascii="Arial Narrow" w:hAnsi="Arial Narrow"/>
          <w:b/>
          <w:color w:val="C00000"/>
          <w:sz w:val="28"/>
          <w:szCs w:val="28"/>
        </w:rPr>
        <w:t>Laboratory Safety Operation Rules</w:t>
      </w:r>
    </w:p>
    <w:p w:rsidR="0095669D" w:rsidRPr="00BC5312" w:rsidRDefault="0095669D" w:rsidP="0095669D">
      <w:pPr>
        <w:jc w:val="both"/>
        <w:rPr>
          <w:rFonts w:ascii="Arial Narrow" w:hAnsi="Arial Narrow"/>
        </w:rPr>
      </w:pPr>
    </w:p>
    <w:p w:rsidR="0095669D" w:rsidRPr="00BC5312" w:rsidRDefault="0095669D" w:rsidP="0095669D">
      <w:pPr>
        <w:pStyle w:val="a3"/>
        <w:numPr>
          <w:ilvl w:val="0"/>
          <w:numId w:val="1"/>
        </w:numPr>
        <w:ind w:left="360"/>
        <w:jc w:val="both"/>
        <w:rPr>
          <w:rFonts w:ascii="Arial Narrow" w:hAnsi="Arial Narrow"/>
          <w:lang w:val="en-US"/>
        </w:rPr>
      </w:pPr>
      <w:r w:rsidRPr="00BC5312">
        <w:rPr>
          <w:rFonts w:ascii="Arial Narrow" w:hAnsi="Arial Narrow"/>
          <w:lang w:val="en-US"/>
        </w:rPr>
        <w:t xml:space="preserve">Read the </w:t>
      </w:r>
      <w:hyperlink r:id="rId7" w:history="1">
        <w:r w:rsidRPr="00E31B46">
          <w:rPr>
            <w:rStyle w:val="-"/>
            <w:rFonts w:ascii="Arial Narrow" w:hAnsi="Arial Narrow"/>
            <w:b/>
            <w:lang w:val="en-US"/>
          </w:rPr>
          <w:t>safety rules</w:t>
        </w:r>
      </w:hyperlink>
      <w:r w:rsidRPr="00BC5312">
        <w:rPr>
          <w:rFonts w:ascii="Arial Narrow" w:hAnsi="Arial Narrow"/>
          <w:lang w:val="en-US"/>
        </w:rPr>
        <w:t xml:space="preserve"> carefully, consult the posted safety labels and familiarize yourself with the laboratory workspace.</w:t>
      </w:r>
    </w:p>
    <w:p w:rsidR="00BC5312" w:rsidRPr="00BC5312" w:rsidRDefault="00BC5312" w:rsidP="00BC5312">
      <w:pPr>
        <w:pStyle w:val="a3"/>
        <w:ind w:left="360"/>
        <w:jc w:val="both"/>
        <w:rPr>
          <w:rFonts w:ascii="Arial Narrow" w:hAnsi="Arial Narrow"/>
          <w:lang w:val="en-US"/>
        </w:rPr>
      </w:pPr>
    </w:p>
    <w:p w:rsidR="0095669D" w:rsidRPr="00BC5312" w:rsidRDefault="0095669D" w:rsidP="0095669D">
      <w:pPr>
        <w:pStyle w:val="a3"/>
        <w:numPr>
          <w:ilvl w:val="0"/>
          <w:numId w:val="1"/>
        </w:numPr>
        <w:ind w:left="360"/>
        <w:jc w:val="both"/>
        <w:rPr>
          <w:rFonts w:ascii="Arial Narrow" w:hAnsi="Arial Narrow"/>
          <w:lang w:val="en-US"/>
        </w:rPr>
      </w:pPr>
      <w:r w:rsidRPr="00BC5312">
        <w:rPr>
          <w:rFonts w:ascii="Arial Narrow" w:hAnsi="Arial Narrow"/>
          <w:lang w:val="en-US"/>
        </w:rPr>
        <w:t>Wear safety goggles or shields and gloves when working with hazardous (bio</w:t>
      </w:r>
      <w:proofErr w:type="gramStart"/>
      <w:r w:rsidRPr="00BC5312">
        <w:rPr>
          <w:rFonts w:ascii="Arial Narrow" w:hAnsi="Arial Narrow"/>
          <w:lang w:val="en-US"/>
        </w:rPr>
        <w:t>)materials</w:t>
      </w:r>
      <w:proofErr w:type="gramEnd"/>
      <w:r w:rsidRPr="00BC5312">
        <w:rPr>
          <w:rFonts w:ascii="Arial Narrow" w:hAnsi="Arial Narrow"/>
          <w:lang w:val="en-US"/>
        </w:rPr>
        <w:t xml:space="preserve"> and/or equipment.</w:t>
      </w:r>
    </w:p>
    <w:p w:rsidR="00BC5312" w:rsidRPr="00BC5312" w:rsidRDefault="00BC5312" w:rsidP="00BC5312">
      <w:pPr>
        <w:pStyle w:val="a3"/>
        <w:rPr>
          <w:rFonts w:ascii="Arial Narrow" w:hAnsi="Arial Narrow"/>
          <w:lang w:val="en-US"/>
        </w:rPr>
      </w:pPr>
      <w:bookmarkStart w:id="0" w:name="_GoBack"/>
      <w:bookmarkEnd w:id="0"/>
    </w:p>
    <w:p w:rsidR="0095669D" w:rsidRPr="00BC5312" w:rsidRDefault="0095669D" w:rsidP="0095669D">
      <w:pPr>
        <w:pStyle w:val="a3"/>
        <w:numPr>
          <w:ilvl w:val="0"/>
          <w:numId w:val="1"/>
        </w:numPr>
        <w:ind w:left="360"/>
        <w:jc w:val="both"/>
        <w:rPr>
          <w:rFonts w:ascii="Arial Narrow" w:hAnsi="Arial Narrow"/>
          <w:lang w:val="en-US"/>
        </w:rPr>
      </w:pPr>
      <w:r w:rsidRPr="00BC5312">
        <w:rPr>
          <w:rFonts w:ascii="Arial Narrow" w:hAnsi="Arial Narrow"/>
          <w:lang w:val="en-US"/>
        </w:rPr>
        <w:t>Clothing that exposes the body surface (shorts, sandals) is forbidden in the laboratory. Necklaces, rings and earrings are not allowed. If you have long hair, make sure it is tied. Personal items are kept in a suitable cabinet.</w:t>
      </w:r>
    </w:p>
    <w:p w:rsidR="00BC5312" w:rsidRPr="00BC5312" w:rsidRDefault="00BC5312" w:rsidP="00BC5312">
      <w:pPr>
        <w:pStyle w:val="a3"/>
        <w:rPr>
          <w:rFonts w:ascii="Arial Narrow" w:hAnsi="Arial Narrow"/>
          <w:lang w:val="en-US"/>
        </w:rPr>
      </w:pPr>
    </w:p>
    <w:p w:rsidR="0095669D" w:rsidRPr="00BC5312" w:rsidRDefault="0095669D" w:rsidP="0095669D">
      <w:pPr>
        <w:pStyle w:val="a3"/>
        <w:numPr>
          <w:ilvl w:val="0"/>
          <w:numId w:val="1"/>
        </w:numPr>
        <w:ind w:left="360"/>
        <w:jc w:val="both"/>
        <w:rPr>
          <w:rFonts w:ascii="Arial Narrow" w:hAnsi="Arial Narrow"/>
          <w:lang w:val="en-US"/>
        </w:rPr>
      </w:pPr>
      <w:r w:rsidRPr="00BC5312">
        <w:rPr>
          <w:rFonts w:ascii="Arial Narrow" w:hAnsi="Arial Narrow"/>
          <w:lang w:val="en-US"/>
        </w:rPr>
        <w:t>Never work alone in the laboratory without explicit permission and prior knowledge of the instructor in charge.</w:t>
      </w:r>
    </w:p>
    <w:p w:rsidR="00BC5312" w:rsidRPr="00BC5312" w:rsidRDefault="00BC5312" w:rsidP="00BC5312">
      <w:pPr>
        <w:pStyle w:val="a3"/>
        <w:rPr>
          <w:rFonts w:ascii="Arial Narrow" w:hAnsi="Arial Narrow"/>
          <w:lang w:val="en-US"/>
        </w:rPr>
      </w:pPr>
    </w:p>
    <w:p w:rsidR="0095669D" w:rsidRPr="00BC5312" w:rsidRDefault="0095669D" w:rsidP="0095669D">
      <w:pPr>
        <w:pStyle w:val="a3"/>
        <w:numPr>
          <w:ilvl w:val="0"/>
          <w:numId w:val="1"/>
        </w:numPr>
        <w:ind w:left="360"/>
        <w:jc w:val="both"/>
        <w:rPr>
          <w:rFonts w:ascii="Arial Narrow" w:hAnsi="Arial Narrow"/>
          <w:lang w:val="en-US"/>
        </w:rPr>
      </w:pPr>
      <w:r w:rsidRPr="00BC5312">
        <w:rPr>
          <w:rFonts w:ascii="Arial Narrow" w:hAnsi="Arial Narrow"/>
          <w:lang w:val="en-US"/>
        </w:rPr>
        <w:t>Treat any chemical or biological agent or product as dangerous. All materials should be properly marked with a proper name and safety warning(s).</w:t>
      </w:r>
    </w:p>
    <w:p w:rsidR="00BC5312" w:rsidRPr="00BC5312" w:rsidRDefault="00BC5312" w:rsidP="00BC5312">
      <w:pPr>
        <w:pStyle w:val="a3"/>
        <w:rPr>
          <w:rFonts w:ascii="Arial Narrow" w:hAnsi="Arial Narrow"/>
          <w:lang w:val="en-US"/>
        </w:rPr>
      </w:pPr>
    </w:p>
    <w:p w:rsidR="0095669D" w:rsidRPr="00BC5312" w:rsidRDefault="0095669D" w:rsidP="0095669D">
      <w:pPr>
        <w:pStyle w:val="a3"/>
        <w:numPr>
          <w:ilvl w:val="0"/>
          <w:numId w:val="1"/>
        </w:numPr>
        <w:ind w:left="360"/>
        <w:jc w:val="both"/>
        <w:rPr>
          <w:rFonts w:ascii="Arial Narrow" w:hAnsi="Arial Narrow"/>
          <w:lang w:val="en-US"/>
        </w:rPr>
      </w:pPr>
      <w:r w:rsidRPr="00BC5312">
        <w:rPr>
          <w:rFonts w:ascii="Arial Narrow" w:hAnsi="Arial Narrow"/>
          <w:lang w:val="en-US"/>
        </w:rPr>
        <w:t>Adhere to fire safety regulations (laboratory hoods, fire extinguishers, sprinklers, alarm, emergency phone numbers) for the use and storage of (bio</w:t>
      </w:r>
      <w:proofErr w:type="gramStart"/>
      <w:r w:rsidRPr="00BC5312">
        <w:rPr>
          <w:rFonts w:ascii="Arial Narrow" w:hAnsi="Arial Narrow"/>
          <w:lang w:val="en-US"/>
        </w:rPr>
        <w:t>)chemicals</w:t>
      </w:r>
      <w:proofErr w:type="gramEnd"/>
      <w:r w:rsidRPr="00BC5312">
        <w:rPr>
          <w:rFonts w:ascii="Arial Narrow" w:hAnsi="Arial Narrow"/>
          <w:lang w:val="en-US"/>
        </w:rPr>
        <w:t xml:space="preserve"> in approved containers and store rooms bearing appropriate labeling and ventilation.</w:t>
      </w:r>
    </w:p>
    <w:p w:rsidR="00BC5312" w:rsidRPr="00BC5312" w:rsidRDefault="00BC5312" w:rsidP="00BC5312">
      <w:pPr>
        <w:pStyle w:val="a3"/>
        <w:rPr>
          <w:rFonts w:ascii="Arial Narrow" w:hAnsi="Arial Narrow"/>
          <w:lang w:val="en-US"/>
        </w:rPr>
      </w:pPr>
    </w:p>
    <w:p w:rsidR="0095669D" w:rsidRPr="00BC5312" w:rsidRDefault="0095669D" w:rsidP="0095669D">
      <w:pPr>
        <w:pStyle w:val="a3"/>
        <w:numPr>
          <w:ilvl w:val="0"/>
          <w:numId w:val="1"/>
        </w:numPr>
        <w:ind w:left="360"/>
        <w:jc w:val="both"/>
        <w:rPr>
          <w:rFonts w:ascii="Arial Narrow" w:hAnsi="Arial Narrow"/>
          <w:lang w:val="en-US"/>
        </w:rPr>
      </w:pPr>
      <w:r w:rsidRPr="00BC5312">
        <w:rPr>
          <w:rFonts w:ascii="Arial Narrow" w:hAnsi="Arial Narrow"/>
          <w:lang w:val="en-US"/>
        </w:rPr>
        <w:t>Spent (bio</w:t>
      </w:r>
      <w:proofErr w:type="gramStart"/>
      <w:r w:rsidRPr="00BC5312">
        <w:rPr>
          <w:rFonts w:ascii="Arial Narrow" w:hAnsi="Arial Narrow"/>
          <w:lang w:val="en-US"/>
        </w:rPr>
        <w:t>)materials</w:t>
      </w:r>
      <w:proofErr w:type="gramEnd"/>
      <w:r w:rsidRPr="00BC5312">
        <w:rPr>
          <w:rFonts w:ascii="Arial Narrow" w:hAnsi="Arial Narrow"/>
          <w:lang w:val="en-US"/>
        </w:rPr>
        <w:t xml:space="preserve"> (solids, liquids or gases), if any, are disposed of in suitably labeled containers.</w:t>
      </w:r>
    </w:p>
    <w:p w:rsidR="00BC5312" w:rsidRPr="00BC5312" w:rsidRDefault="00BC5312" w:rsidP="00BC5312">
      <w:pPr>
        <w:pStyle w:val="a3"/>
        <w:rPr>
          <w:rFonts w:ascii="Arial Narrow" w:hAnsi="Arial Narrow"/>
          <w:lang w:val="en-US"/>
        </w:rPr>
      </w:pPr>
    </w:p>
    <w:p w:rsidR="0095669D" w:rsidRPr="00BC5312" w:rsidRDefault="0095669D" w:rsidP="0095669D">
      <w:pPr>
        <w:pStyle w:val="a3"/>
        <w:numPr>
          <w:ilvl w:val="0"/>
          <w:numId w:val="1"/>
        </w:numPr>
        <w:ind w:left="360"/>
        <w:jc w:val="both"/>
        <w:rPr>
          <w:rFonts w:ascii="Arial Narrow" w:hAnsi="Arial Narrow"/>
          <w:lang w:val="en-US"/>
        </w:rPr>
      </w:pPr>
      <w:r w:rsidRPr="00BC5312">
        <w:rPr>
          <w:rFonts w:ascii="Arial Narrow" w:hAnsi="Arial Narrow"/>
          <w:lang w:val="en-US"/>
        </w:rPr>
        <w:t>Do not use any equipment unless you are trained and approved of as an authorized user by the supervisor in charge. Take all precautions to avoid contact with electrical wires and exposure to strong magnetic fields.</w:t>
      </w:r>
    </w:p>
    <w:p w:rsidR="00BC5312" w:rsidRPr="00BC5312" w:rsidRDefault="00BC5312" w:rsidP="00BC5312">
      <w:pPr>
        <w:pStyle w:val="a3"/>
        <w:rPr>
          <w:rFonts w:ascii="Arial Narrow" w:hAnsi="Arial Narrow"/>
          <w:lang w:val="en-US"/>
        </w:rPr>
      </w:pPr>
    </w:p>
    <w:p w:rsidR="0095669D" w:rsidRPr="00BC5312" w:rsidRDefault="0095669D" w:rsidP="0095669D">
      <w:pPr>
        <w:pStyle w:val="a3"/>
        <w:numPr>
          <w:ilvl w:val="0"/>
          <w:numId w:val="1"/>
        </w:numPr>
        <w:ind w:left="360"/>
        <w:jc w:val="both"/>
        <w:rPr>
          <w:rFonts w:ascii="Arial Narrow" w:hAnsi="Arial Narrow"/>
          <w:lang w:val="en-US"/>
        </w:rPr>
      </w:pPr>
      <w:r w:rsidRPr="00BC5312">
        <w:rPr>
          <w:rFonts w:ascii="Arial Narrow" w:hAnsi="Arial Narrow"/>
          <w:lang w:val="en-US"/>
        </w:rPr>
        <w:t>Apply stringently the safety rules when working in a radiation-generating facility or a Biological Safety Level laboratory.</w:t>
      </w:r>
    </w:p>
    <w:p w:rsidR="00BC5312" w:rsidRPr="00BC5312" w:rsidRDefault="00BC5312" w:rsidP="00BC5312">
      <w:pPr>
        <w:pStyle w:val="a3"/>
        <w:rPr>
          <w:rFonts w:ascii="Arial Narrow" w:hAnsi="Arial Narrow"/>
          <w:lang w:val="en-US"/>
        </w:rPr>
      </w:pPr>
    </w:p>
    <w:p w:rsidR="0095669D" w:rsidRPr="00BC5312" w:rsidRDefault="0095669D" w:rsidP="0095669D">
      <w:pPr>
        <w:pStyle w:val="a3"/>
        <w:numPr>
          <w:ilvl w:val="0"/>
          <w:numId w:val="1"/>
        </w:numPr>
        <w:ind w:left="360"/>
        <w:jc w:val="both"/>
        <w:rPr>
          <w:rFonts w:ascii="Arial Narrow" w:hAnsi="Arial Narrow"/>
          <w:lang w:val="en-US"/>
        </w:rPr>
      </w:pPr>
      <w:r w:rsidRPr="00BC5312">
        <w:rPr>
          <w:rFonts w:ascii="Arial Narrow" w:hAnsi="Arial Narrow"/>
          <w:lang w:val="en-US"/>
        </w:rPr>
        <w:t>In case of an accident or emergency, apply the safety regulations and notify the person in charge or the appropriate service immediately.</w:t>
      </w:r>
    </w:p>
    <w:p w:rsidR="00BC5312" w:rsidRPr="00BC5312" w:rsidRDefault="00BC5312" w:rsidP="00BC5312">
      <w:pPr>
        <w:pStyle w:val="a3"/>
        <w:rPr>
          <w:rFonts w:ascii="Arial Narrow" w:hAnsi="Arial Narrow"/>
          <w:lang w:val="en-US"/>
        </w:rPr>
      </w:pPr>
    </w:p>
    <w:p w:rsidR="0095669D" w:rsidRPr="00BC5312" w:rsidRDefault="0095669D" w:rsidP="0095669D">
      <w:pPr>
        <w:pStyle w:val="a3"/>
        <w:numPr>
          <w:ilvl w:val="0"/>
          <w:numId w:val="1"/>
        </w:numPr>
        <w:ind w:left="360"/>
        <w:jc w:val="both"/>
        <w:rPr>
          <w:rFonts w:ascii="Arial Narrow" w:hAnsi="Arial Narrow"/>
          <w:lang w:val="en-US"/>
        </w:rPr>
      </w:pPr>
      <w:r w:rsidRPr="00BC5312">
        <w:rPr>
          <w:rFonts w:ascii="Arial Narrow" w:hAnsi="Arial Narrow"/>
          <w:lang w:val="en-US"/>
        </w:rPr>
        <w:t>Never eat or drink while working in the lab. Smoking is strictly forbidden in the laboratories.</w:t>
      </w:r>
    </w:p>
    <w:p w:rsidR="00BC5312" w:rsidRPr="00BC5312" w:rsidRDefault="00BC5312" w:rsidP="00BC5312">
      <w:pPr>
        <w:pStyle w:val="a3"/>
        <w:rPr>
          <w:rFonts w:ascii="Arial Narrow" w:hAnsi="Arial Narrow"/>
          <w:lang w:val="en-US"/>
        </w:rPr>
      </w:pPr>
    </w:p>
    <w:p w:rsidR="0095669D" w:rsidRPr="00BC5312" w:rsidRDefault="0095669D" w:rsidP="0095669D">
      <w:pPr>
        <w:pStyle w:val="a3"/>
        <w:numPr>
          <w:ilvl w:val="0"/>
          <w:numId w:val="1"/>
        </w:numPr>
        <w:ind w:left="360"/>
        <w:jc w:val="both"/>
        <w:rPr>
          <w:rFonts w:ascii="Arial Narrow" w:hAnsi="Arial Narrow"/>
          <w:lang w:val="en-US"/>
        </w:rPr>
      </w:pPr>
      <w:r w:rsidRPr="00BC5312">
        <w:rPr>
          <w:rFonts w:ascii="Arial Narrow" w:hAnsi="Arial Narrow"/>
          <w:lang w:val="en-US"/>
        </w:rPr>
        <w:t xml:space="preserve">Clean the work </w:t>
      </w:r>
      <w:proofErr w:type="gramStart"/>
      <w:r w:rsidRPr="00BC5312">
        <w:rPr>
          <w:rFonts w:ascii="Arial Narrow" w:hAnsi="Arial Narrow"/>
          <w:lang w:val="en-US"/>
        </w:rPr>
        <w:t>area,</w:t>
      </w:r>
      <w:proofErr w:type="gramEnd"/>
      <w:r w:rsidRPr="00BC5312">
        <w:rPr>
          <w:rFonts w:ascii="Arial Narrow" w:hAnsi="Arial Narrow"/>
          <w:lang w:val="en-US"/>
        </w:rPr>
        <w:t xml:space="preserve"> wash your hands before leaving the lab and before eating.</w:t>
      </w:r>
    </w:p>
    <w:p w:rsidR="009933A7" w:rsidRPr="00BC5312" w:rsidRDefault="00356D7E" w:rsidP="00356D7E">
      <w:pPr>
        <w:tabs>
          <w:tab w:val="left" w:pos="915"/>
        </w:tabs>
        <w:rPr>
          <w:rFonts w:ascii="Arial Narrow" w:hAnsi="Arial Narrow"/>
        </w:rPr>
      </w:pPr>
      <w:r>
        <w:rPr>
          <w:rFonts w:ascii="Arial Narrow" w:hAnsi="Arial Narrow"/>
        </w:rPr>
        <w:tab/>
      </w:r>
    </w:p>
    <w:sectPr w:rsidR="009933A7" w:rsidRPr="00BC5312" w:rsidSect="00356D7E">
      <w:headerReference w:type="default" r:id="rId8"/>
      <w:footerReference w:type="default" r:id="rId9"/>
      <w:pgSz w:w="11907" w:h="16840" w:code="9"/>
      <w:pgMar w:top="426" w:right="1134" w:bottom="851" w:left="1276" w:header="720" w:footer="4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7E" w:rsidRDefault="00356D7E" w:rsidP="00356D7E">
      <w:pPr>
        <w:spacing w:line="240" w:lineRule="auto"/>
      </w:pPr>
      <w:r>
        <w:separator/>
      </w:r>
    </w:p>
  </w:endnote>
  <w:endnote w:type="continuationSeparator" w:id="0">
    <w:p w:rsidR="00356D7E" w:rsidRDefault="00356D7E" w:rsidP="00356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7E" w:rsidRPr="0015653B" w:rsidRDefault="00356D7E" w:rsidP="00356D7E">
    <w:pPr>
      <w:pStyle w:val="a5"/>
      <w:pBdr>
        <w:top w:val="single" w:sz="4" w:space="1" w:color="auto"/>
      </w:pBdr>
      <w:jc w:val="center"/>
      <w:rPr>
        <w:rFonts w:ascii="Arial" w:hAnsi="Arial" w:cs="Tahoma"/>
        <w:spacing w:val="20"/>
        <w:sz w:val="15"/>
        <w:szCs w:val="15"/>
        <w:u w:val="single"/>
      </w:rPr>
    </w:pPr>
  </w:p>
  <w:p w:rsidR="00356D7E" w:rsidRDefault="00356D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7E" w:rsidRDefault="00356D7E" w:rsidP="00356D7E">
      <w:pPr>
        <w:spacing w:line="240" w:lineRule="auto"/>
      </w:pPr>
      <w:r>
        <w:separator/>
      </w:r>
    </w:p>
  </w:footnote>
  <w:footnote w:type="continuationSeparator" w:id="0">
    <w:p w:rsidR="00356D7E" w:rsidRDefault="00356D7E" w:rsidP="00356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2" w:type="dxa"/>
      <w:jc w:val="center"/>
      <w:tblBorders>
        <w:bottom w:val="single" w:sz="4" w:space="0" w:color="auto"/>
      </w:tblBorders>
      <w:tblLook w:val="00A0" w:firstRow="1" w:lastRow="0" w:firstColumn="1" w:lastColumn="0" w:noHBand="0" w:noVBand="0"/>
    </w:tblPr>
    <w:tblGrid>
      <w:gridCol w:w="2376"/>
      <w:gridCol w:w="284"/>
      <w:gridCol w:w="3599"/>
      <w:gridCol w:w="240"/>
      <w:gridCol w:w="3426"/>
      <w:gridCol w:w="283"/>
      <w:gridCol w:w="284"/>
    </w:tblGrid>
    <w:tr w:rsidR="00356D7E" w:rsidRPr="00356D7E" w:rsidTr="001A77A4">
      <w:trPr>
        <w:cantSplit/>
        <w:trHeight w:val="244"/>
        <w:jc w:val="center"/>
      </w:trPr>
      <w:tc>
        <w:tcPr>
          <w:tcW w:w="2376" w:type="dxa"/>
          <w:vAlign w:val="center"/>
        </w:tcPr>
        <w:p w:rsidR="00356D7E" w:rsidRPr="00356D7E" w:rsidRDefault="00356D7E" w:rsidP="00356D7E">
          <w:pPr>
            <w:tabs>
              <w:tab w:val="left" w:pos="8085"/>
            </w:tabs>
            <w:spacing w:line="240" w:lineRule="auto"/>
            <w:jc w:val="center"/>
            <w:rPr>
              <w:rFonts w:ascii="Arial" w:eastAsia="Times New Roman" w:hAnsi="Arial" w:cs="Arial"/>
              <w:sz w:val="20"/>
              <w:szCs w:val="20"/>
              <w:lang w:val="en-GB" w:eastAsia="el-GR"/>
            </w:rPr>
          </w:pPr>
          <w:r w:rsidRPr="00356D7E">
            <w:rPr>
              <w:rFonts w:ascii="Arial" w:eastAsia="Times New Roman" w:hAnsi="Arial" w:cs="Arial"/>
              <w:sz w:val="20"/>
              <w:szCs w:val="20"/>
              <w:lang w:val="en-GB" w:eastAsia="el-GR"/>
            </w:rPr>
            <w:t>HELLENIC REPUBLIC</w:t>
          </w:r>
        </w:p>
      </w:tc>
      <w:tc>
        <w:tcPr>
          <w:tcW w:w="284" w:type="dxa"/>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7265" w:type="dxa"/>
          <w:gridSpan w:val="3"/>
          <w:vAlign w:val="center"/>
        </w:tcPr>
        <w:p w:rsidR="00356D7E" w:rsidRPr="001A77A4" w:rsidRDefault="00356D7E" w:rsidP="00356D7E">
          <w:pPr>
            <w:tabs>
              <w:tab w:val="left" w:pos="8085"/>
            </w:tabs>
            <w:spacing w:line="240" w:lineRule="auto"/>
            <w:rPr>
              <w:rFonts w:ascii="Arial" w:eastAsia="Times New Roman" w:hAnsi="Arial" w:cs="Arial"/>
              <w:b/>
              <w:lang w:val="en-GB" w:eastAsia="el-GR"/>
            </w:rPr>
          </w:pPr>
          <w:r w:rsidRPr="001A77A4">
            <w:rPr>
              <w:rFonts w:ascii="Arial" w:eastAsia="Times New Roman" w:hAnsi="Arial" w:cs="Arial"/>
              <w:b/>
              <w:lang w:eastAsia="el-GR"/>
            </w:rPr>
            <w:t xml:space="preserve">Faculty </w:t>
          </w:r>
          <w:r w:rsidRPr="001A77A4">
            <w:rPr>
              <w:rFonts w:ascii="Arial" w:eastAsia="Times New Roman" w:hAnsi="Arial" w:cs="Arial"/>
              <w:b/>
              <w:lang w:val="en-GB" w:eastAsia="el-GR"/>
            </w:rPr>
            <w:t>of Engineering</w:t>
          </w:r>
        </w:p>
      </w:tc>
      <w:tc>
        <w:tcPr>
          <w:tcW w:w="283" w:type="dxa"/>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284" w:type="dxa"/>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r>
    <w:tr w:rsidR="00356D7E" w:rsidRPr="00356D7E" w:rsidTr="001A77A4">
      <w:trPr>
        <w:cantSplit/>
        <w:jc w:val="center"/>
      </w:trPr>
      <w:tc>
        <w:tcPr>
          <w:tcW w:w="2376" w:type="dxa"/>
          <w:vMerge w:val="restart"/>
        </w:tcPr>
        <w:p w:rsidR="00356D7E" w:rsidRPr="00356D7E" w:rsidRDefault="00356D7E" w:rsidP="00356D7E">
          <w:pPr>
            <w:tabs>
              <w:tab w:val="left" w:pos="8085"/>
            </w:tabs>
            <w:spacing w:line="240" w:lineRule="auto"/>
            <w:jc w:val="center"/>
            <w:rPr>
              <w:rFonts w:ascii="Tahoma" w:eastAsia="Times New Roman" w:hAnsi="Tahoma" w:cs="Tahoma"/>
              <w:sz w:val="18"/>
              <w:szCs w:val="20"/>
              <w:lang w:val="en-GB" w:eastAsia="el-GR"/>
            </w:rPr>
          </w:pPr>
          <w:r>
            <w:rPr>
              <w:rFonts w:ascii="Helv" w:eastAsia="Times New Roman" w:hAnsi="Helv"/>
              <w:noProof/>
              <w:sz w:val="18"/>
              <w:szCs w:val="20"/>
              <w:lang w:val="el-GR" w:eastAsia="el-GR"/>
            </w:rPr>
            <w:drawing>
              <wp:inline distT="0" distB="0" distL="0" distR="0" wp14:anchorId="5282AF78" wp14:editId="7A927ED5">
                <wp:extent cx="714375" cy="723900"/>
                <wp:effectExtent l="0" t="0" r="9525" b="0"/>
                <wp:docPr id="1"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284" w:type="dxa"/>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3599" w:type="dxa"/>
          <w:vMerge w:val="restart"/>
        </w:tcPr>
        <w:p w:rsidR="00356D7E" w:rsidRPr="001A77A4" w:rsidRDefault="00356D7E" w:rsidP="001A77A4">
          <w:pPr>
            <w:tabs>
              <w:tab w:val="left" w:pos="8085"/>
            </w:tabs>
            <w:spacing w:line="240" w:lineRule="auto"/>
            <w:ind w:right="-728"/>
            <w:rPr>
              <w:rFonts w:ascii="Arial" w:eastAsia="Times New Roman" w:hAnsi="Arial" w:cs="Arial"/>
              <w:b/>
              <w:sz w:val="22"/>
              <w:szCs w:val="22"/>
              <w:lang w:val="en-GB" w:eastAsia="el-GR"/>
            </w:rPr>
          </w:pPr>
          <w:r w:rsidRPr="001A77A4">
            <w:rPr>
              <w:rFonts w:ascii="Arial" w:eastAsia="Times New Roman" w:hAnsi="Arial" w:cs="Arial"/>
              <w:b/>
              <w:sz w:val="22"/>
              <w:szCs w:val="22"/>
              <w:lang w:val="en-GB" w:eastAsia="el-GR"/>
            </w:rPr>
            <w:t>School o</w:t>
          </w:r>
          <w:r w:rsidRPr="001A77A4">
            <w:rPr>
              <w:rFonts w:ascii="Arial" w:eastAsia="Times New Roman" w:hAnsi="Arial" w:cs="Arial"/>
              <w:b/>
              <w:sz w:val="22"/>
              <w:szCs w:val="22"/>
              <w:lang w:eastAsia="el-GR"/>
            </w:rPr>
            <w:t>f Chemical Engineering</w:t>
          </w:r>
        </w:p>
        <w:p w:rsidR="00356D7E" w:rsidRPr="001A77A4" w:rsidRDefault="00356D7E" w:rsidP="00012FDF">
          <w:pPr>
            <w:tabs>
              <w:tab w:val="left" w:pos="8085"/>
            </w:tabs>
            <w:spacing w:afterLines="20" w:after="48" w:line="240" w:lineRule="auto"/>
            <w:rPr>
              <w:rFonts w:ascii="Tahoma" w:eastAsia="Times New Roman" w:hAnsi="Tahoma" w:cs="Tahoma"/>
              <w:lang w:val="en-GB" w:eastAsia="el-GR"/>
            </w:rPr>
          </w:pPr>
          <w:r w:rsidRPr="001A77A4">
            <w:rPr>
              <w:rFonts w:ascii="Arial" w:eastAsia="Times New Roman" w:hAnsi="Arial" w:cs="Arial"/>
              <w:lang w:val="en-GB" w:eastAsia="el-GR"/>
            </w:rPr>
            <w:t xml:space="preserve">   </w:t>
          </w:r>
        </w:p>
      </w:tc>
      <w:tc>
        <w:tcPr>
          <w:tcW w:w="240" w:type="dxa"/>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3421" w:type="dxa"/>
          <w:vMerge w:val="restart"/>
          <w:vAlign w:val="bottom"/>
        </w:tcPr>
        <w:p w:rsidR="00356D7E" w:rsidRPr="00356D7E" w:rsidRDefault="00356D7E" w:rsidP="00012FDF">
          <w:pPr>
            <w:tabs>
              <w:tab w:val="left" w:pos="8085"/>
            </w:tabs>
            <w:spacing w:afterLines="20" w:after="48" w:line="240" w:lineRule="auto"/>
            <w:rPr>
              <w:rFonts w:ascii="Tahoma" w:eastAsia="Times New Roman" w:hAnsi="Tahoma" w:cs="Tahoma"/>
              <w:sz w:val="18"/>
              <w:szCs w:val="20"/>
              <w:lang w:val="en-GB" w:eastAsia="el-GR"/>
            </w:rPr>
          </w:pPr>
        </w:p>
      </w:tc>
      <w:tc>
        <w:tcPr>
          <w:tcW w:w="283" w:type="dxa"/>
          <w:vMerge w:val="restart"/>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284" w:type="dxa"/>
          <w:vMerge w:val="restart"/>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r>
    <w:tr w:rsidR="00356D7E" w:rsidRPr="00356D7E" w:rsidTr="001A77A4">
      <w:trPr>
        <w:cantSplit/>
        <w:trHeight w:val="227"/>
        <w:jc w:val="center"/>
      </w:trPr>
      <w:tc>
        <w:tcPr>
          <w:tcW w:w="2376"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284" w:type="dxa"/>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3599" w:type="dxa"/>
          <w:vMerge/>
          <w:vAlign w:val="center"/>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240" w:type="dxa"/>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3421"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283"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284"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r>
    <w:tr w:rsidR="00356D7E" w:rsidRPr="00356D7E" w:rsidTr="001A77A4">
      <w:trPr>
        <w:cantSplit/>
        <w:trHeight w:val="240"/>
        <w:jc w:val="center"/>
      </w:trPr>
      <w:tc>
        <w:tcPr>
          <w:tcW w:w="2376" w:type="dxa"/>
          <w:vMerge w:val="restart"/>
        </w:tcPr>
        <w:p w:rsidR="00356D7E" w:rsidRPr="00356D7E" w:rsidRDefault="00356D7E" w:rsidP="00356D7E">
          <w:pPr>
            <w:pBdr>
              <w:top w:val="single" w:sz="4" w:space="1" w:color="auto"/>
            </w:pBdr>
            <w:spacing w:line="240" w:lineRule="auto"/>
            <w:jc w:val="center"/>
            <w:rPr>
              <w:rFonts w:ascii="Arial" w:eastAsia="Times New Roman" w:hAnsi="Arial" w:cs="Arial"/>
              <w:spacing w:val="20"/>
              <w:sz w:val="20"/>
              <w:szCs w:val="20"/>
              <w:lang w:eastAsia="el-GR"/>
            </w:rPr>
          </w:pPr>
          <w:r w:rsidRPr="00356D7E">
            <w:rPr>
              <w:rFonts w:ascii="Arial" w:eastAsia="Times New Roman" w:hAnsi="Arial" w:cs="Arial"/>
              <w:spacing w:val="20"/>
              <w:sz w:val="20"/>
              <w:szCs w:val="20"/>
              <w:lang w:eastAsia="el-GR"/>
            </w:rPr>
            <w:t>ARISTOTLE</w:t>
          </w:r>
        </w:p>
        <w:p w:rsidR="00356D7E" w:rsidRPr="00356D7E" w:rsidRDefault="00356D7E" w:rsidP="00356D7E">
          <w:pPr>
            <w:pBdr>
              <w:top w:val="single" w:sz="4" w:space="1" w:color="auto"/>
            </w:pBdr>
            <w:spacing w:line="240" w:lineRule="auto"/>
            <w:jc w:val="center"/>
            <w:rPr>
              <w:rFonts w:ascii="Arial" w:eastAsia="Times New Roman" w:hAnsi="Arial" w:cs="Arial"/>
              <w:spacing w:val="18"/>
              <w:sz w:val="20"/>
              <w:szCs w:val="20"/>
              <w:lang w:val="en-GB" w:eastAsia="el-GR"/>
            </w:rPr>
          </w:pPr>
          <w:r w:rsidRPr="00356D7E">
            <w:rPr>
              <w:rFonts w:ascii="Arial" w:eastAsia="Times New Roman" w:hAnsi="Arial" w:cs="Arial"/>
              <w:spacing w:val="18"/>
              <w:sz w:val="20"/>
              <w:szCs w:val="20"/>
              <w:lang w:val="en-GB" w:eastAsia="el-GR"/>
            </w:rPr>
            <w:t>UNIVERSITY of</w:t>
          </w:r>
        </w:p>
        <w:p w:rsidR="00356D7E" w:rsidRPr="00356D7E" w:rsidRDefault="00356D7E" w:rsidP="00356D7E">
          <w:pPr>
            <w:tabs>
              <w:tab w:val="left" w:pos="8085"/>
            </w:tabs>
            <w:spacing w:afterLines="20" w:after="48" w:line="240" w:lineRule="auto"/>
            <w:jc w:val="center"/>
            <w:rPr>
              <w:rFonts w:ascii="Tahoma" w:eastAsia="Times New Roman" w:hAnsi="Tahoma" w:cs="Tahoma"/>
              <w:sz w:val="18"/>
              <w:szCs w:val="20"/>
              <w:lang w:val="en-GB" w:eastAsia="el-GR"/>
            </w:rPr>
          </w:pPr>
          <w:r w:rsidRPr="00356D7E">
            <w:rPr>
              <w:rFonts w:ascii="Arial" w:eastAsia="Times New Roman" w:hAnsi="Arial" w:cs="Arial"/>
              <w:sz w:val="20"/>
              <w:szCs w:val="20"/>
              <w:lang w:val="en-GB" w:eastAsia="el-GR"/>
            </w:rPr>
            <w:t>THESSALONIKI</w:t>
          </w:r>
        </w:p>
      </w:tc>
      <w:tc>
        <w:tcPr>
          <w:tcW w:w="284" w:type="dxa"/>
          <w:vMerge w:val="restart"/>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3599" w:type="dxa"/>
          <w:vAlign w:val="center"/>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240" w:type="dxa"/>
          <w:vMerge w:val="restart"/>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3421" w:type="dxa"/>
          <w:vMerge w:val="restart"/>
        </w:tcPr>
        <w:p w:rsidR="00356D7E" w:rsidRPr="00356D7E" w:rsidRDefault="00012FDF" w:rsidP="00356D7E">
          <w:pPr>
            <w:tabs>
              <w:tab w:val="left" w:pos="8085"/>
            </w:tabs>
            <w:spacing w:line="240" w:lineRule="auto"/>
            <w:rPr>
              <w:rFonts w:ascii="Tahoma" w:eastAsia="Times New Roman" w:hAnsi="Tahoma" w:cs="Tahoma"/>
              <w:sz w:val="18"/>
              <w:szCs w:val="20"/>
              <w:lang w:val="en-GB" w:eastAsia="el-GR"/>
            </w:rPr>
          </w:pPr>
          <w:r>
            <w:rPr>
              <w:rFonts w:ascii="Arial" w:eastAsia="Times New Roman" w:hAnsi="Arial" w:cs="Arial"/>
              <w:sz w:val="18"/>
              <w:szCs w:val="18"/>
              <w:lang w:eastAsia="el-GR"/>
            </w:rPr>
            <w:t xml:space="preserve">Thessaloniki,  </w:t>
          </w:r>
          <w:r w:rsidRPr="00356D7E">
            <w:rPr>
              <w:rFonts w:ascii="Arial" w:eastAsia="Times New Roman" w:hAnsi="Arial" w:cs="Arial"/>
              <w:sz w:val="18"/>
              <w:szCs w:val="18"/>
              <w:lang w:eastAsia="el-GR"/>
            </w:rPr>
            <w:t xml:space="preserve"> 2018</w:t>
          </w:r>
        </w:p>
      </w:tc>
      <w:tc>
        <w:tcPr>
          <w:tcW w:w="283"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284"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r>
    <w:tr w:rsidR="00356D7E" w:rsidRPr="00356D7E" w:rsidTr="001A77A4">
      <w:trPr>
        <w:cantSplit/>
        <w:trHeight w:val="240"/>
        <w:jc w:val="center"/>
      </w:trPr>
      <w:tc>
        <w:tcPr>
          <w:tcW w:w="2376" w:type="dxa"/>
          <w:vMerge/>
        </w:tcPr>
        <w:p w:rsidR="00356D7E" w:rsidRPr="00356D7E" w:rsidRDefault="00356D7E" w:rsidP="00356D7E">
          <w:pPr>
            <w:pBdr>
              <w:top w:val="single" w:sz="4" w:space="1" w:color="auto"/>
            </w:pBdr>
            <w:spacing w:line="240" w:lineRule="auto"/>
            <w:jc w:val="center"/>
            <w:rPr>
              <w:rFonts w:ascii="Arial" w:eastAsia="Times New Roman" w:hAnsi="Arial" w:cs="Arial"/>
              <w:spacing w:val="20"/>
              <w:sz w:val="20"/>
              <w:szCs w:val="20"/>
              <w:lang w:val="en-GB" w:eastAsia="el-GR"/>
            </w:rPr>
          </w:pPr>
        </w:p>
      </w:tc>
      <w:tc>
        <w:tcPr>
          <w:tcW w:w="284"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3599" w:type="dxa"/>
          <w:vAlign w:val="center"/>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240"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3421"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283"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284"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r>
    <w:tr w:rsidR="00356D7E" w:rsidRPr="00356D7E" w:rsidTr="001A77A4">
      <w:trPr>
        <w:cantSplit/>
        <w:trHeight w:val="240"/>
        <w:jc w:val="center"/>
      </w:trPr>
      <w:tc>
        <w:tcPr>
          <w:tcW w:w="2376" w:type="dxa"/>
          <w:vMerge/>
        </w:tcPr>
        <w:p w:rsidR="00356D7E" w:rsidRPr="00356D7E" w:rsidRDefault="00356D7E" w:rsidP="00356D7E">
          <w:pPr>
            <w:pBdr>
              <w:top w:val="single" w:sz="4" w:space="1" w:color="auto"/>
            </w:pBdr>
            <w:spacing w:line="240" w:lineRule="auto"/>
            <w:jc w:val="center"/>
            <w:rPr>
              <w:rFonts w:ascii="Arial" w:eastAsia="Times New Roman" w:hAnsi="Arial" w:cs="Arial"/>
              <w:spacing w:val="20"/>
              <w:sz w:val="20"/>
              <w:szCs w:val="20"/>
              <w:lang w:val="en-GB" w:eastAsia="el-GR"/>
            </w:rPr>
          </w:pPr>
        </w:p>
      </w:tc>
      <w:tc>
        <w:tcPr>
          <w:tcW w:w="284"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3599" w:type="dxa"/>
          <w:vAlign w:val="center"/>
        </w:tcPr>
        <w:p w:rsidR="00356D7E" w:rsidRPr="00356D7E" w:rsidRDefault="00356D7E" w:rsidP="00356D7E">
          <w:pPr>
            <w:spacing w:line="240" w:lineRule="auto"/>
            <w:rPr>
              <w:rFonts w:ascii="Arial" w:eastAsia="Times New Roman" w:hAnsi="Arial" w:cs="Arial"/>
              <w:sz w:val="17"/>
              <w:szCs w:val="17"/>
              <w:lang w:val="el-GR" w:eastAsia="el-GR"/>
            </w:rPr>
          </w:pPr>
        </w:p>
      </w:tc>
      <w:tc>
        <w:tcPr>
          <w:tcW w:w="240"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3421"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283"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c>
        <w:tcPr>
          <w:tcW w:w="284" w:type="dxa"/>
          <w:vMerge/>
        </w:tcPr>
        <w:p w:rsidR="00356D7E" w:rsidRPr="00356D7E" w:rsidRDefault="00356D7E" w:rsidP="00356D7E">
          <w:pPr>
            <w:tabs>
              <w:tab w:val="left" w:pos="8085"/>
            </w:tabs>
            <w:spacing w:line="240" w:lineRule="auto"/>
            <w:rPr>
              <w:rFonts w:ascii="Tahoma" w:eastAsia="Times New Roman" w:hAnsi="Tahoma" w:cs="Tahoma"/>
              <w:sz w:val="18"/>
              <w:szCs w:val="20"/>
              <w:lang w:val="en-GB" w:eastAsia="el-GR"/>
            </w:rPr>
          </w:pPr>
        </w:p>
      </w:tc>
    </w:tr>
  </w:tbl>
  <w:p w:rsidR="00356D7E" w:rsidRPr="00356D7E" w:rsidRDefault="00356D7E" w:rsidP="00356D7E">
    <w:pPr>
      <w:tabs>
        <w:tab w:val="left" w:pos="5954"/>
      </w:tabs>
      <w:spacing w:line="240" w:lineRule="auto"/>
      <w:ind w:left="284" w:right="560"/>
      <w:rPr>
        <w:rFonts w:ascii="Arial" w:eastAsia="Times New Roman" w:hAnsi="Arial"/>
        <w:szCs w:val="20"/>
        <w:lang w:eastAsia="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E5E6A"/>
    <w:multiLevelType w:val="hybridMultilevel"/>
    <w:tmpl w:val="05FCF594"/>
    <w:lvl w:ilvl="0" w:tplc="C1D24C1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9D"/>
    <w:rsid w:val="00012FDF"/>
    <w:rsid w:val="001A77A4"/>
    <w:rsid w:val="00356D7E"/>
    <w:rsid w:val="007C1772"/>
    <w:rsid w:val="0095669D"/>
    <w:rsid w:val="009933A7"/>
    <w:rsid w:val="00BC5312"/>
    <w:rsid w:val="00E31B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6C53"/>
  <w15:docId w15:val="{7BC04F6F-0AAA-4232-8507-F874D38F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69D"/>
    <w:pPr>
      <w:spacing w:after="0" w:line="36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69D"/>
    <w:pPr>
      <w:spacing w:after="160" w:line="259" w:lineRule="auto"/>
      <w:ind w:left="720"/>
      <w:contextualSpacing/>
    </w:pPr>
    <w:rPr>
      <w:rFonts w:cstheme="minorBidi"/>
      <w:szCs w:val="22"/>
      <w:lang w:val="el-GR"/>
    </w:rPr>
  </w:style>
  <w:style w:type="paragraph" w:styleId="a4">
    <w:name w:val="header"/>
    <w:basedOn w:val="a"/>
    <w:link w:val="Char"/>
    <w:uiPriority w:val="99"/>
    <w:unhideWhenUsed/>
    <w:rsid w:val="00356D7E"/>
    <w:pPr>
      <w:tabs>
        <w:tab w:val="center" w:pos="4153"/>
        <w:tab w:val="right" w:pos="8306"/>
      </w:tabs>
      <w:spacing w:line="240" w:lineRule="auto"/>
    </w:pPr>
  </w:style>
  <w:style w:type="character" w:customStyle="1" w:styleId="Char">
    <w:name w:val="Κεφαλίδα Char"/>
    <w:basedOn w:val="a0"/>
    <w:link w:val="a4"/>
    <w:uiPriority w:val="99"/>
    <w:rsid w:val="00356D7E"/>
    <w:rPr>
      <w:rFonts w:ascii="Times New Roman" w:hAnsi="Times New Roman" w:cs="Times New Roman"/>
      <w:sz w:val="24"/>
      <w:szCs w:val="24"/>
      <w:lang w:val="en-US"/>
    </w:rPr>
  </w:style>
  <w:style w:type="paragraph" w:styleId="a5">
    <w:name w:val="footer"/>
    <w:basedOn w:val="a"/>
    <w:link w:val="Char0"/>
    <w:unhideWhenUsed/>
    <w:rsid w:val="00356D7E"/>
    <w:pPr>
      <w:tabs>
        <w:tab w:val="center" w:pos="4153"/>
        <w:tab w:val="right" w:pos="8306"/>
      </w:tabs>
      <w:spacing w:line="240" w:lineRule="auto"/>
    </w:pPr>
  </w:style>
  <w:style w:type="character" w:customStyle="1" w:styleId="Char0">
    <w:name w:val="Υποσέλιδο Char"/>
    <w:basedOn w:val="a0"/>
    <w:link w:val="a5"/>
    <w:rsid w:val="00356D7E"/>
    <w:rPr>
      <w:rFonts w:ascii="Times New Roman" w:hAnsi="Times New Roman" w:cs="Times New Roman"/>
      <w:sz w:val="24"/>
      <w:szCs w:val="24"/>
      <w:lang w:val="en-US"/>
    </w:rPr>
  </w:style>
  <w:style w:type="paragraph" w:styleId="a6">
    <w:name w:val="Balloon Text"/>
    <w:basedOn w:val="a"/>
    <w:link w:val="Char1"/>
    <w:uiPriority w:val="99"/>
    <w:semiHidden/>
    <w:unhideWhenUsed/>
    <w:rsid w:val="00356D7E"/>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56D7E"/>
    <w:rPr>
      <w:rFonts w:ascii="Tahoma" w:hAnsi="Tahoma" w:cs="Tahoma"/>
      <w:sz w:val="16"/>
      <w:szCs w:val="16"/>
      <w:lang w:val="en-US"/>
    </w:rPr>
  </w:style>
  <w:style w:type="character" w:styleId="-">
    <w:name w:val="Hyperlink"/>
    <w:basedOn w:val="a0"/>
    <w:uiPriority w:val="99"/>
    <w:unhideWhenUsed/>
    <w:rsid w:val="00E31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heng.auth.gr/wp-content/uploads/2018/04/1.Lab-Safety-Rul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289</Words>
  <Characters>1561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7</cp:revision>
  <dcterms:created xsi:type="dcterms:W3CDTF">2018-04-30T07:31:00Z</dcterms:created>
  <dcterms:modified xsi:type="dcterms:W3CDTF">2018-04-30T09:20:00Z</dcterms:modified>
</cp:coreProperties>
</file>